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2CE8" w14:textId="6939DEAE" w:rsidR="00A237AD" w:rsidRPr="000C4544" w:rsidRDefault="0096623C" w:rsidP="000C4544">
      <w:pPr>
        <w:jc w:val="center"/>
        <w:rPr>
          <w:sz w:val="28"/>
          <w:szCs w:val="28"/>
        </w:rPr>
      </w:pPr>
      <w:r w:rsidRPr="000C4544">
        <w:rPr>
          <w:sz w:val="28"/>
          <w:szCs w:val="28"/>
        </w:rPr>
        <w:t>ЮРИДИЧЕСКАЯ ИНФОРМАЦИЯ</w:t>
      </w:r>
    </w:p>
    <w:p w14:paraId="6EF869BE" w14:textId="2BDA0D1A" w:rsidR="00272C4A" w:rsidRPr="00833F92" w:rsidRDefault="00272C4A">
      <w:pPr>
        <w:rPr>
          <w:rFonts w:ascii="Open Sans" w:hAnsi="Open Sans" w:cs="Open Sans"/>
          <w:color w:val="000000"/>
          <w:sz w:val="24"/>
          <w:szCs w:val="24"/>
        </w:rPr>
      </w:pPr>
      <w:r w:rsidRPr="000C4544">
        <w:rPr>
          <w:rFonts w:ascii="Open Sans" w:hAnsi="Open Sans" w:cs="Open Sans"/>
          <w:color w:val="000000"/>
        </w:rPr>
        <w:t>ООО «АДАМОДЕНТАЛ КЛИНИК»</w:t>
      </w:r>
      <w:r w:rsidRPr="00833F92">
        <w:rPr>
          <w:rFonts w:ascii="Open Sans" w:hAnsi="Open Sans" w:cs="Open Sans"/>
          <w:color w:val="000000"/>
          <w:sz w:val="24"/>
          <w:szCs w:val="24"/>
        </w:rPr>
        <w:t> предоставляет платные стоматологические услуги в рамках договоров на оказание платных медицинских услуг за счет личных средств граждан, средств предприятий, учреждений и организаций и других средств в соответствии с Постановлением Правительства РФ от 4 октября 2012 г. № 1006 "Об утверждении Правил предоставления медицинскими организациями платных медицинских услуг".</w:t>
      </w:r>
    </w:p>
    <w:p w14:paraId="67355B23" w14:textId="04F62C81" w:rsidR="00272C4A" w:rsidRPr="00833F92" w:rsidRDefault="00272C4A">
      <w:pPr>
        <w:rPr>
          <w:rFonts w:ascii="Open Sans" w:hAnsi="Open Sans" w:cs="Open Sans"/>
          <w:color w:val="000000"/>
          <w:sz w:val="24"/>
          <w:szCs w:val="24"/>
        </w:rPr>
      </w:pPr>
    </w:p>
    <w:p w14:paraId="2FC75364" w14:textId="7B77E614" w:rsidR="00272C4A" w:rsidRPr="00E734C4" w:rsidRDefault="00272C4A" w:rsidP="00272C4A">
      <w:pPr>
        <w:rPr>
          <w:rFonts w:cstheme="minorHAnsi"/>
          <w:b/>
          <w:bCs/>
          <w:sz w:val="24"/>
          <w:szCs w:val="24"/>
        </w:rPr>
      </w:pPr>
      <w:r w:rsidRPr="00E734C4">
        <w:rPr>
          <w:rFonts w:cstheme="minorHAnsi"/>
          <w:b/>
          <w:bCs/>
          <w:color w:val="000000"/>
          <w:sz w:val="24"/>
          <w:szCs w:val="24"/>
        </w:rPr>
        <w:t xml:space="preserve">ИНН </w:t>
      </w:r>
      <w:r w:rsidR="00833F92" w:rsidRPr="00E734C4">
        <w:rPr>
          <w:rFonts w:cstheme="minorHAnsi"/>
          <w:b/>
          <w:bCs/>
          <w:color w:val="000000"/>
          <w:sz w:val="24"/>
          <w:szCs w:val="24"/>
        </w:rPr>
        <w:t xml:space="preserve">           </w:t>
      </w:r>
      <w:r w:rsidRPr="00E734C4">
        <w:rPr>
          <w:rFonts w:cstheme="minorHAnsi"/>
          <w:b/>
          <w:bCs/>
          <w:sz w:val="24"/>
          <w:szCs w:val="24"/>
        </w:rPr>
        <w:t>9715281980</w:t>
      </w:r>
    </w:p>
    <w:p w14:paraId="12967AEF" w14:textId="5BDF8943" w:rsidR="00272C4A" w:rsidRPr="00E734C4" w:rsidRDefault="00272C4A" w:rsidP="00272C4A">
      <w:pPr>
        <w:rPr>
          <w:rFonts w:cstheme="minorHAnsi"/>
          <w:b/>
          <w:bCs/>
          <w:sz w:val="24"/>
          <w:szCs w:val="24"/>
        </w:rPr>
      </w:pPr>
      <w:r w:rsidRPr="00E734C4">
        <w:rPr>
          <w:rFonts w:cstheme="minorHAnsi"/>
          <w:b/>
          <w:bCs/>
          <w:sz w:val="24"/>
          <w:szCs w:val="24"/>
        </w:rPr>
        <w:t>ОГРН              5167746319725</w:t>
      </w:r>
    </w:p>
    <w:p w14:paraId="7315FBB8" w14:textId="08D3647E" w:rsidR="00272C4A" w:rsidRPr="00833F92" w:rsidRDefault="00272C4A">
      <w:r w:rsidRPr="00833F92">
        <w:rPr>
          <w:rFonts w:ascii="Open Sans" w:hAnsi="Open Sans" w:cs="Open Sans"/>
          <w:color w:val="000000"/>
        </w:rPr>
        <w:t>Оплата стоимости медицинских услуг производится в наличной форме в кассу клиники и/или в безналичной форме на лицевой счет. </w:t>
      </w:r>
      <w:hyperlink r:id="rId4" w:history="1">
        <w:r w:rsidRPr="00833F92">
          <w:rPr>
            <w:rStyle w:val="a3"/>
            <w:rFonts w:ascii="Open Sans" w:hAnsi="Open Sans" w:cs="Open Sans"/>
            <w:color w:val="auto"/>
            <w:u w:val="none"/>
          </w:rPr>
          <w:t>Также доступна оплата банковской картой.</w:t>
        </w:r>
      </w:hyperlink>
    </w:p>
    <w:p w14:paraId="30C2E820" w14:textId="77777777" w:rsidR="00272C4A" w:rsidRPr="00833F92" w:rsidRDefault="00272C4A">
      <w:pPr>
        <w:rPr>
          <w:sz w:val="24"/>
          <w:szCs w:val="24"/>
        </w:rPr>
      </w:pPr>
    </w:p>
    <w:p w14:paraId="02BB53FC" w14:textId="34D87426" w:rsidR="00272C4A" w:rsidRPr="00833F92" w:rsidRDefault="00272C4A">
      <w:pPr>
        <w:rPr>
          <w:b/>
          <w:bCs/>
          <w:sz w:val="24"/>
          <w:szCs w:val="24"/>
        </w:rPr>
      </w:pPr>
      <w:r w:rsidRPr="00833F92">
        <w:rPr>
          <w:b/>
          <w:bCs/>
          <w:sz w:val="24"/>
          <w:szCs w:val="24"/>
        </w:rPr>
        <w:t>КОНТРОЛИРУЮЩИЕ ОРГАНИЗАЦИИ</w:t>
      </w:r>
    </w:p>
    <w:p w14:paraId="5F0DAA62" w14:textId="77777777" w:rsidR="00272C4A" w:rsidRPr="00272C4A" w:rsidRDefault="00272C4A" w:rsidP="00272C4A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72C4A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Министерство здравоохранения Российской Федерации:</w:t>
      </w:r>
    </w:p>
    <w:p w14:paraId="2A4E56AE" w14:textId="77777777" w:rsidR="00272C4A" w:rsidRPr="00272C4A" w:rsidRDefault="00272C4A" w:rsidP="00272C4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72C4A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+7 800 200-03-89, 127994, ГСП-4, г. Москва, Рахмановский пер, д. 3</w:t>
      </w:r>
    </w:p>
    <w:p w14:paraId="1A602C54" w14:textId="77777777" w:rsidR="00272C4A" w:rsidRPr="00272C4A" w:rsidRDefault="00272C4A" w:rsidP="00272C4A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72C4A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Департамент здравоохранения города Москвы:</w:t>
      </w:r>
    </w:p>
    <w:p w14:paraId="76914131" w14:textId="404FEFDD" w:rsidR="00272C4A" w:rsidRPr="00833F92" w:rsidRDefault="00272C4A" w:rsidP="00272C4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272C4A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+7 499 251-83-00, 127006, г. Москва, Оружейный переулок, д. 43</w:t>
      </w:r>
    </w:p>
    <w:p w14:paraId="468385B6" w14:textId="77777777" w:rsidR="00272C4A" w:rsidRPr="00833F92" w:rsidRDefault="00272C4A" w:rsidP="00272C4A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33F92">
        <w:rPr>
          <w:rFonts w:ascii="Arial" w:hAnsi="Arial" w:cs="Arial"/>
          <w:color w:val="333333"/>
          <w:sz w:val="24"/>
          <w:szCs w:val="24"/>
          <w:shd w:val="clear" w:color="auto" w:fill="FFFFFF"/>
        </w:rPr>
        <w:t>Территориальный отдел Управления Роспотребнадзора по городу Москве в СЕВЕРО-ВОСТОЧНОМ АО города Москвы (индекс отдела 30):</w:t>
      </w:r>
    </w:p>
    <w:p w14:paraId="1F1B1572" w14:textId="569F7D99" w:rsidR="00272C4A" w:rsidRPr="00272C4A" w:rsidRDefault="00272C4A" w:rsidP="00272C4A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33F9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129128, г. Москва, ул. Бажова, д. 8, т/ф 8-499-187-75-06.</w:t>
      </w:r>
    </w:p>
    <w:p w14:paraId="1E43E388" w14:textId="1A821C57" w:rsidR="00345066" w:rsidRPr="00833F92" w:rsidRDefault="00345066" w:rsidP="00345066">
      <w:pPr>
        <w:shd w:val="clear" w:color="auto" w:fill="FFFFFF"/>
        <w:spacing w:after="288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50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Префектура Северо-Восточного административного округа города Москвы</w:t>
      </w:r>
    </w:p>
    <w:p w14:paraId="14A6EB7C" w14:textId="5479D4BA" w:rsidR="00345066" w:rsidRPr="000C4544" w:rsidRDefault="00345066" w:rsidP="00345066">
      <w:pPr>
        <w:shd w:val="clear" w:color="auto" w:fill="FFFFFF"/>
        <w:spacing w:after="288" w:line="240" w:lineRule="auto"/>
        <w:outlineLvl w:val="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33F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129090, г. Москва, пр. Мира, д. </w:t>
      </w:r>
      <w:proofErr w:type="gramStart"/>
      <w:r w:rsidRPr="00833F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18 </w:t>
      </w:r>
      <w:r w:rsidR="000C45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тел.</w:t>
      </w:r>
      <w:proofErr w:type="gramEnd"/>
      <w:r w:rsidR="000C454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833F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</w:t>
      </w:r>
      <w:r w:rsidR="000C4544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833F92">
        <w:rPr>
          <w:rFonts w:ascii="Arial" w:hAnsi="Arial" w:cs="Arial"/>
          <w:color w:val="000000"/>
          <w:sz w:val="24"/>
          <w:szCs w:val="24"/>
          <w:shd w:val="clear" w:color="auto" w:fill="FFFFFF"/>
        </w:rPr>
        <w:t>495</w:t>
      </w:r>
      <w:r w:rsidR="000C4544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833F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777-77-77</w:t>
      </w:r>
    </w:p>
    <w:p w14:paraId="5992E0B3" w14:textId="77777777" w:rsidR="00345066" w:rsidRPr="00345066" w:rsidRDefault="00345066" w:rsidP="00345066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4506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города Москве:</w:t>
      </w:r>
    </w:p>
    <w:p w14:paraId="72C30A3E" w14:textId="77777777" w:rsidR="00345066" w:rsidRPr="00345066" w:rsidRDefault="00345066" w:rsidP="0034506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4506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+7 495 687-40-35, +7 495 616-65-69, 129626, Москва, Графский переулок, д.4/9</w:t>
      </w:r>
    </w:p>
    <w:p w14:paraId="3F6CD6D9" w14:textId="77777777" w:rsidR="00345066" w:rsidRPr="00345066" w:rsidRDefault="00345066" w:rsidP="00345066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4506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Федеральное бюджетное учреждение здравоохранения «Центра гигиены и эпидемиологии в городе Москве»:</w:t>
      </w:r>
    </w:p>
    <w:p w14:paraId="4D7B1314" w14:textId="77777777" w:rsidR="00345066" w:rsidRPr="00345066" w:rsidRDefault="00345066" w:rsidP="0034506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4506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+7 495 687-40-35, +7 495 687-40-67, 129626, Москва, Графский переулок, д.4/9</w:t>
      </w:r>
    </w:p>
    <w:p w14:paraId="50F4F90A" w14:textId="77777777" w:rsidR="00345066" w:rsidRPr="00345066" w:rsidRDefault="00345066" w:rsidP="0034506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45066">
        <w:rPr>
          <w:rFonts w:ascii="YS Text" w:eastAsia="Times New Roman" w:hAnsi="YS Text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ИНФОРМИРОВАНИЕ ГРАЖДАН О ВОЗМОЖНОСТИ ПОЛУЧЕНИЯ</w:t>
      </w:r>
    </w:p>
    <w:p w14:paraId="6102CC5F" w14:textId="77777777" w:rsidR="00345066" w:rsidRPr="00345066" w:rsidRDefault="00345066" w:rsidP="0034506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45066">
        <w:rPr>
          <w:rFonts w:ascii="YS Text" w:eastAsia="Times New Roman" w:hAnsi="YS Text" w:cs="Times New Roman"/>
          <w:b/>
          <w:bCs/>
          <w:color w:val="000000"/>
          <w:sz w:val="24"/>
          <w:szCs w:val="24"/>
          <w:u w:val="single"/>
          <w:lang w:eastAsia="ru-RU"/>
        </w:rPr>
        <w:t>МЕДИЦИНСКОЙ ПОМОЩИ В РАМКАХ ПРОГРАММЫ ГОСУДАРСТВЕННЫХ</w:t>
      </w:r>
    </w:p>
    <w:p w14:paraId="43674D40" w14:textId="77777777" w:rsidR="00345066" w:rsidRPr="00345066" w:rsidRDefault="00345066" w:rsidP="0034506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45066">
        <w:rPr>
          <w:rFonts w:ascii="YS Text" w:eastAsia="Times New Roman" w:hAnsi="YS Text" w:cs="Times New Roman"/>
          <w:b/>
          <w:bCs/>
          <w:color w:val="000000"/>
          <w:sz w:val="24"/>
          <w:szCs w:val="24"/>
          <w:u w:val="single"/>
          <w:lang w:eastAsia="ru-RU"/>
        </w:rPr>
        <w:t>ГАРАНТИЙ БЕСПЛАТНОГО ОКАЗАНИЯ ГРАЖДАНАМ МЕДИЦИНСКОЙ</w:t>
      </w:r>
    </w:p>
    <w:p w14:paraId="6D0B69F0" w14:textId="77777777" w:rsidR="00345066" w:rsidRPr="00345066" w:rsidRDefault="00345066" w:rsidP="0034506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45066">
        <w:rPr>
          <w:rFonts w:ascii="YS Text" w:eastAsia="Times New Roman" w:hAnsi="YS Text" w:cs="Times New Roman"/>
          <w:b/>
          <w:bCs/>
          <w:color w:val="000000"/>
          <w:sz w:val="24"/>
          <w:szCs w:val="24"/>
          <w:u w:val="single"/>
          <w:lang w:eastAsia="ru-RU"/>
        </w:rPr>
        <w:t>ПОМОЩИ И ТЕРРИТОРИАЛЬНЫХ ПРОГРАММ ГОСУДАРСТВЕННЫХ</w:t>
      </w:r>
    </w:p>
    <w:p w14:paraId="69EC0649" w14:textId="77777777" w:rsidR="00345066" w:rsidRPr="00345066" w:rsidRDefault="00345066" w:rsidP="0034506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45066">
        <w:rPr>
          <w:rFonts w:ascii="YS Text" w:eastAsia="Times New Roman" w:hAnsi="YS Text" w:cs="Times New Roman"/>
          <w:b/>
          <w:bCs/>
          <w:color w:val="000000"/>
          <w:sz w:val="24"/>
          <w:szCs w:val="24"/>
          <w:u w:val="single"/>
          <w:lang w:eastAsia="ru-RU"/>
        </w:rPr>
        <w:t>ГАРАНТИЙ БЕСПЛАТНОГО ОКАЗАНИЯ ГРАЖДАНАМ МЕДИЦИНСКОЙ</w:t>
      </w:r>
    </w:p>
    <w:p w14:paraId="1EBA0027" w14:textId="60A4A5A4" w:rsidR="00345066" w:rsidRPr="00833F92" w:rsidRDefault="00345066" w:rsidP="0034506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45066">
        <w:rPr>
          <w:rFonts w:ascii="YS Text" w:eastAsia="Times New Roman" w:hAnsi="YS Text" w:cs="Times New Roman"/>
          <w:b/>
          <w:bCs/>
          <w:color w:val="000000"/>
          <w:sz w:val="24"/>
          <w:szCs w:val="24"/>
          <w:u w:val="single"/>
          <w:lang w:eastAsia="ru-RU"/>
        </w:rPr>
        <w:t>ПОМОЩИ</w:t>
      </w:r>
    </w:p>
    <w:p w14:paraId="27737DBD" w14:textId="77777777" w:rsidR="00345066" w:rsidRPr="00345066" w:rsidRDefault="00345066" w:rsidP="0034506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2D42476" w14:textId="7C32115F" w:rsidR="00345066" w:rsidRPr="00345066" w:rsidRDefault="00345066" w:rsidP="00833F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4506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ООО «</w:t>
      </w:r>
      <w:r w:rsidRPr="00833F9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АДАМОДЕНТАЛ КЛИНИК</w:t>
      </w:r>
      <w:r w:rsidRPr="0034506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» НЕ ОКАЗЫВАЕТ УСЛУГ в рамках программы</w:t>
      </w:r>
    </w:p>
    <w:p w14:paraId="55C3B6D8" w14:textId="6DF8D157" w:rsidR="00345066" w:rsidRPr="00833F92" w:rsidRDefault="00345066" w:rsidP="00833F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4506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государственных гарантий бесплатного оказания гражданам медицинской помощи и</w:t>
      </w:r>
      <w:r w:rsidR="000C454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4506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территориальной программы государственных гарантий бесплатного оказания гражданам</w:t>
      </w:r>
      <w:r w:rsidR="000C454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4506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медицинской помощи.</w:t>
      </w:r>
    </w:p>
    <w:p w14:paraId="292603DE" w14:textId="77777777" w:rsidR="00345066" w:rsidRPr="00345066" w:rsidRDefault="00345066" w:rsidP="00833F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14:paraId="76E6B06B" w14:textId="0F100343" w:rsidR="004D5BE4" w:rsidRPr="004D5BE4" w:rsidRDefault="004D5BE4" w:rsidP="00833F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D5BE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Руководствуясь требованиями Постановления Правительства Российской Федерации от 4</w:t>
      </w:r>
      <w:r w:rsidR="000C454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5BE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октября 2012 г. N 1006 г. Москва "Об утверждении Правил предоставления медицинскими</w:t>
      </w:r>
      <w:r w:rsidR="000C454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5BE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организациями платных медицинских услуг", при заключении договора исполнитель в</w:t>
      </w:r>
      <w:r w:rsidR="000C454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5BE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письменной форме уведомляет потребителя (заказчика) о возможности получения</w:t>
      </w:r>
      <w:r w:rsidR="000C454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5BE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соответствующих видов и объемов медицинской помощи без взимания платы в рамках</w:t>
      </w:r>
      <w:r w:rsidR="000C454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5BE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программы государственных гарантий бесплатного оказания гражданам медицинской</w:t>
      </w:r>
      <w:r w:rsidR="000C454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5BE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помощи и</w:t>
      </w:r>
      <w:r w:rsidR="000C454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5BE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территориальной программы государственных гарантий бесплатного оказания</w:t>
      </w:r>
      <w:r w:rsidR="000C454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5BE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гражданам медицинской помощи.</w:t>
      </w:r>
    </w:p>
    <w:p w14:paraId="6EEC986A" w14:textId="0B0AF076" w:rsidR="00272C4A" w:rsidRPr="00833F92" w:rsidRDefault="00272C4A">
      <w:pPr>
        <w:rPr>
          <w:sz w:val="24"/>
          <w:szCs w:val="24"/>
        </w:rPr>
      </w:pPr>
    </w:p>
    <w:p w14:paraId="3DB78E72" w14:textId="5DF94E59" w:rsidR="004D5BE4" w:rsidRPr="00833F92" w:rsidRDefault="004D5BE4">
      <w:pPr>
        <w:rPr>
          <w:rFonts w:ascii="PT Sans" w:hAnsi="PT Sans"/>
          <w:b/>
          <w:bCs/>
          <w:color w:val="000000"/>
          <w:sz w:val="24"/>
          <w:szCs w:val="24"/>
        </w:rPr>
      </w:pPr>
      <w:r w:rsidRPr="00833F92">
        <w:rPr>
          <w:rFonts w:ascii="PT Sans" w:hAnsi="PT Sans"/>
          <w:b/>
          <w:bCs/>
          <w:color w:val="000000"/>
          <w:sz w:val="24"/>
          <w:szCs w:val="24"/>
        </w:rPr>
        <w:t>Стоматологическая поликлиника №57</w:t>
      </w:r>
    </w:p>
    <w:p w14:paraId="2234219F" w14:textId="77777777" w:rsidR="004D5BE4" w:rsidRPr="000C4544" w:rsidRDefault="004D5BE4" w:rsidP="004D5BE4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0C454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+7 (495) 403-38-65 (регистратура)</w:t>
      </w:r>
    </w:p>
    <w:p w14:paraId="5C678A89" w14:textId="347A10C8" w:rsidR="004D5BE4" w:rsidRPr="000C4544" w:rsidRDefault="004D5BE4" w:rsidP="004D5BE4">
      <w:pPr>
        <w:spacing w:after="0" w:line="240" w:lineRule="auto"/>
        <w:rPr>
          <w:rFonts w:ascii="PT Sans" w:eastAsia="Times New Roman" w:hAnsi="PT Sans" w:cs="Times New Roman"/>
          <w:color w:val="000000" w:themeColor="text1"/>
          <w:sz w:val="24"/>
          <w:szCs w:val="24"/>
          <w:lang w:eastAsia="ru-RU"/>
        </w:rPr>
      </w:pPr>
      <w:r w:rsidRPr="004D5BE4">
        <w:rPr>
          <w:rFonts w:ascii="PT Sans" w:eastAsia="Times New Roman" w:hAnsi="PT Sans" w:cs="Times New Roman"/>
          <w:color w:val="666666"/>
          <w:sz w:val="24"/>
          <w:szCs w:val="24"/>
          <w:lang w:eastAsia="ru-RU"/>
        </w:rPr>
        <w:t> </w:t>
      </w:r>
      <w:hyperlink r:id="rId5" w:tgtFrame="_blank" w:history="1">
        <w:r w:rsidRPr="000C4544">
          <w:rPr>
            <w:rFonts w:ascii="PT Sans" w:eastAsia="Times New Roman" w:hAnsi="PT Sans" w:cs="Times New Roman"/>
            <w:color w:val="000000" w:themeColor="text1"/>
            <w:sz w:val="24"/>
            <w:szCs w:val="24"/>
            <w:u w:val="single"/>
            <w:lang w:eastAsia="ru-RU"/>
          </w:rPr>
          <w:t>Москва, бульвар Северный, 7гс2</w:t>
        </w:r>
      </w:hyperlink>
      <w:r w:rsidR="000C4544" w:rsidRPr="000C4544">
        <w:rPr>
          <w:rFonts w:ascii="PT Sans" w:eastAsia="Times New Roman" w:hAnsi="PT Sans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4544">
        <w:rPr>
          <w:rFonts w:ascii="PT Sans" w:eastAsia="Times New Roman" w:hAnsi="PT Sans" w:cs="Times New Roman"/>
          <w:color w:val="000000" w:themeColor="text1"/>
          <w:sz w:val="24"/>
          <w:szCs w:val="24"/>
          <w:lang w:eastAsia="ru-RU"/>
        </w:rPr>
        <w:t>метро Отрадное</w:t>
      </w:r>
    </w:p>
    <w:p w14:paraId="5ECC49DC" w14:textId="77777777" w:rsidR="004D5BE4" w:rsidRPr="000C4544" w:rsidRDefault="004D5BE4" w:rsidP="004D5BE4">
      <w:pPr>
        <w:spacing w:after="0" w:line="240" w:lineRule="auto"/>
        <w:rPr>
          <w:rFonts w:ascii="PT Sans" w:eastAsia="Times New Roman" w:hAnsi="PT Sans" w:cs="Times New Roman"/>
          <w:color w:val="666666"/>
          <w:sz w:val="24"/>
          <w:szCs w:val="24"/>
          <w:lang w:eastAsia="ru-RU"/>
        </w:rPr>
      </w:pPr>
      <w:r w:rsidRPr="000C4544">
        <w:rPr>
          <w:rFonts w:ascii="PT Sans" w:eastAsia="Times New Roman" w:hAnsi="PT Sans" w:cs="Times New Roman"/>
          <w:color w:val="111111"/>
          <w:sz w:val="24"/>
          <w:szCs w:val="24"/>
          <w:lang w:eastAsia="ru-RU"/>
        </w:rPr>
        <w:t>Часы работы</w:t>
      </w:r>
    </w:p>
    <w:p w14:paraId="2B5C1D2F" w14:textId="77777777" w:rsidR="004D5BE4" w:rsidRPr="00833F92" w:rsidRDefault="004D5BE4" w:rsidP="004D5BE4">
      <w:pPr>
        <w:spacing w:after="0" w:line="240" w:lineRule="auto"/>
        <w:rPr>
          <w:rFonts w:ascii="PT Sans" w:eastAsia="Times New Roman" w:hAnsi="PT Sans" w:cs="Times New Roman"/>
          <w:color w:val="666666"/>
          <w:sz w:val="24"/>
          <w:szCs w:val="24"/>
          <w:lang w:eastAsia="ru-RU"/>
        </w:rPr>
      </w:pPr>
      <w:proofErr w:type="spellStart"/>
      <w:r w:rsidRPr="004D5BE4">
        <w:rPr>
          <w:rFonts w:ascii="PT Sans" w:eastAsia="Times New Roman" w:hAnsi="PT Sans" w:cs="Times New Roman"/>
          <w:color w:val="666666"/>
          <w:sz w:val="24"/>
          <w:szCs w:val="24"/>
          <w:lang w:eastAsia="ru-RU"/>
        </w:rPr>
        <w:t>пн-пт</w:t>
      </w:r>
      <w:proofErr w:type="spellEnd"/>
      <w:r w:rsidRPr="004D5BE4">
        <w:rPr>
          <w:rFonts w:ascii="PT Sans" w:eastAsia="Times New Roman" w:hAnsi="PT Sans" w:cs="Times New Roman"/>
          <w:color w:val="666666"/>
          <w:sz w:val="24"/>
          <w:szCs w:val="24"/>
          <w:lang w:eastAsia="ru-RU"/>
        </w:rPr>
        <w:t xml:space="preserve"> 08:00 - 21:00;</w:t>
      </w:r>
    </w:p>
    <w:p w14:paraId="5E3A66CB" w14:textId="3FE4108F" w:rsidR="004D5BE4" w:rsidRPr="004D5BE4" w:rsidRDefault="004D5BE4" w:rsidP="004D5BE4">
      <w:pPr>
        <w:spacing w:after="0" w:line="240" w:lineRule="auto"/>
        <w:rPr>
          <w:rFonts w:ascii="PT Sans" w:eastAsia="Times New Roman" w:hAnsi="PT Sans" w:cs="Times New Roman"/>
          <w:color w:val="666666"/>
          <w:sz w:val="24"/>
          <w:szCs w:val="24"/>
          <w:lang w:eastAsia="ru-RU"/>
        </w:rPr>
      </w:pPr>
      <w:r w:rsidRPr="004D5BE4">
        <w:rPr>
          <w:rFonts w:ascii="PT Sans" w:eastAsia="Times New Roman" w:hAnsi="PT Sans" w:cs="Times New Roman"/>
          <w:color w:val="666666"/>
          <w:sz w:val="24"/>
          <w:szCs w:val="24"/>
          <w:lang w:eastAsia="ru-RU"/>
        </w:rPr>
        <w:t>сб-вс 09:00 - 20:00</w:t>
      </w:r>
    </w:p>
    <w:p w14:paraId="403F95C2" w14:textId="77777777" w:rsidR="004D5BE4" w:rsidRPr="00833F92" w:rsidRDefault="004D5BE4">
      <w:pPr>
        <w:rPr>
          <w:sz w:val="24"/>
          <w:szCs w:val="24"/>
        </w:rPr>
      </w:pPr>
    </w:p>
    <w:sectPr w:rsidR="004D5BE4" w:rsidRPr="0083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4A"/>
    <w:rsid w:val="000C4544"/>
    <w:rsid w:val="00272C4A"/>
    <w:rsid w:val="00345066"/>
    <w:rsid w:val="004D5BE4"/>
    <w:rsid w:val="006719DA"/>
    <w:rsid w:val="00833F92"/>
    <w:rsid w:val="00954EF5"/>
    <w:rsid w:val="0096623C"/>
    <w:rsid w:val="00A237AD"/>
    <w:rsid w:val="00CB06DB"/>
    <w:rsid w:val="00E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E542"/>
  <w15:chartTrackingRefBased/>
  <w15:docId w15:val="{7FCE55EE-DA22-4AA0-9CF9-BEBCC20E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843">
          <w:marLeft w:val="7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yandex.ru/?text=55.866591,37.606577&amp;z=12" TargetMode="External"/><Relationship Id="rId4" Type="http://schemas.openxmlformats.org/officeDocument/2006/relationships/hyperlink" Target="https://gazarov.ru/payment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дщ сс</dc:creator>
  <cp:keywords/>
  <dc:description/>
  <cp:lastModifiedBy>дщ сс</cp:lastModifiedBy>
  <cp:revision>4</cp:revision>
  <dcterms:created xsi:type="dcterms:W3CDTF">2022-02-10T08:20:00Z</dcterms:created>
  <dcterms:modified xsi:type="dcterms:W3CDTF">2023-11-12T13:40:00Z</dcterms:modified>
</cp:coreProperties>
</file>